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A24" w:rsidRDefault="00E85202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             </w:t>
      </w:r>
    </w:p>
    <w:p w:rsidR="00414A24" w:rsidRDefault="00414A2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414A24" w:rsidRDefault="00414A2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414A24" w:rsidRDefault="00414A2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</w:p>
    <w:p w:rsidR="00414A24" w:rsidRDefault="00E8520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</w:t>
      </w:r>
    </w:p>
    <w:p w:rsidR="00414A24" w:rsidRDefault="00E8520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                                  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>ПРОЕКТ ДОГОВОРА ПОСТАВКИ ПРОДУКЦИИ №______</w:t>
      </w:r>
    </w:p>
    <w:p w:rsidR="00414A24" w:rsidRDefault="00414A24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г. Кызыл                      </w:t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</w:r>
      <w:r>
        <w:rPr>
          <w:rFonts w:ascii="Tinos" w:eastAsia="Tinos" w:hAnsi="Tinos" w:cs="Tinos"/>
          <w:highlight w:val="white"/>
        </w:rPr>
        <w:tab/>
        <w:t xml:space="preserve">                                 «___»__________20__ г.</w:t>
      </w:r>
    </w:p>
    <w:p w:rsidR="00414A24" w:rsidRDefault="00414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 xml:space="preserve">«Покупатель», </w:t>
      </w:r>
      <w:r>
        <w:rPr>
          <w:rFonts w:ascii="Tinos" w:eastAsia="Tinos" w:hAnsi="Tinos" w:cs="Tinos"/>
          <w:highlight w:val="white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highlight w:val="white"/>
        </w:rPr>
        <w:t>№ 93/125 от 02.12.2025 г.</w:t>
      </w:r>
      <w:r>
        <w:rPr>
          <w:rFonts w:ascii="Tinos" w:eastAsia="Tinos" w:hAnsi="Tinos" w:cs="Tinos"/>
          <w:highlight w:val="white"/>
        </w:rPr>
        <w:t xml:space="preserve"> с одной сторо</w:t>
      </w:r>
      <w:r>
        <w:rPr>
          <w:rFonts w:ascii="Tinos" w:eastAsia="Tinos" w:hAnsi="Tinos" w:cs="Tinos"/>
          <w:highlight w:val="white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  <w:highlight w:val="white"/>
        </w:rPr>
        <w:t>«Поставщик»</w:t>
      </w:r>
      <w:r>
        <w:rPr>
          <w:rFonts w:ascii="Tinos" w:eastAsia="Tinos" w:hAnsi="Tinos" w:cs="Tinos"/>
          <w:highlight w:val="white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  <w:highlight w:val="white"/>
        </w:rPr>
        <w:t xml:space="preserve">ор о нижеследующем: </w:t>
      </w:r>
    </w:p>
    <w:p w:rsidR="00414A24" w:rsidRDefault="00E85202" w:rsidP="00E85202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Предмет Договора</w:t>
      </w:r>
    </w:p>
    <w:p w:rsidR="00414A24" w:rsidRDefault="00E85202" w:rsidP="00E85202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  <w:highlight w:val="white"/>
        </w:rPr>
        <w:t xml:space="preserve"> </w:t>
      </w:r>
      <w:r>
        <w:rPr>
          <w:rFonts w:ascii="Tinos" w:eastAsia="Tinos" w:hAnsi="Tinos" w:cs="Tinos"/>
          <w:highlight w:val="white"/>
        </w:rPr>
        <w:t>запасные части к трансформаторам (далее Продукция) в ассортименте, количестве, качестве, в сроки и по ценам, оговоренным Сторонами в Специф</w:t>
      </w:r>
      <w:r>
        <w:rPr>
          <w:rFonts w:ascii="Tinos" w:eastAsia="Tinos" w:hAnsi="Tinos" w:cs="Tinos"/>
          <w:highlight w:val="white"/>
        </w:rPr>
        <w:t>икации (Приложение № 1), являющейся неотъемлемой частью настоящего Договора.</w:t>
      </w:r>
    </w:p>
    <w:p w:rsidR="00414A24" w:rsidRDefault="00E85202" w:rsidP="00E8520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14A24" w:rsidRDefault="00E85202" w:rsidP="00E8520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  <w:highlight w:val="white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414A24" w:rsidRDefault="00E85202" w:rsidP="00E85202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Цена и порядок расчётов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 Цена настоящего Договора без НДС составляет: _____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  <w:highlight w:val="white"/>
        </w:rPr>
        <w:t xml:space="preserve"> ( ) рублей, _ копеек. Кроме того, НДС 22% составляет: _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_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left" w:pos="142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изме</w:t>
      </w:r>
      <w:r>
        <w:rPr>
          <w:rFonts w:ascii="Tinos" w:eastAsia="Tinos" w:hAnsi="Tinos" w:cs="Tinos"/>
          <w:sz w:val="22"/>
          <w:szCs w:val="22"/>
          <w:highlight w:val="white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</w:t>
      </w:r>
      <w:r>
        <w:rPr>
          <w:rFonts w:ascii="Tinos" w:eastAsia="Tinos" w:hAnsi="Tinos" w:cs="Tinos"/>
          <w:sz w:val="22"/>
          <w:szCs w:val="22"/>
          <w:highlight w:val="white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eastAsia="Tinos" w:hAnsi="Tinos" w:cs="Tinos"/>
          <w:sz w:val="22"/>
          <w:szCs w:val="22"/>
          <w:highlight w:val="white"/>
        </w:rPr>
        <w:t>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</w:t>
      </w:r>
      <w:r>
        <w:rPr>
          <w:rFonts w:ascii="Tinos" w:eastAsia="Tinos" w:hAnsi="Tinos" w:cs="Tinos"/>
          <w:sz w:val="22"/>
          <w:szCs w:val="22"/>
          <w:highlight w:val="white"/>
        </w:rPr>
        <w:t>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Стоимость Продукции, согласованная сто</w:t>
      </w:r>
      <w:r>
        <w:rPr>
          <w:rFonts w:ascii="Tinos" w:eastAsia="Tinos" w:hAnsi="Tinos" w:cs="Tinos"/>
          <w:sz w:val="22"/>
          <w:szCs w:val="22"/>
          <w:highlight w:val="white"/>
        </w:rPr>
        <w:t>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</w:t>
      </w:r>
      <w:r>
        <w:rPr>
          <w:rFonts w:ascii="Tinos" w:eastAsia="Tinos" w:hAnsi="Tinos" w:cs="Tinos"/>
          <w:sz w:val="22"/>
          <w:szCs w:val="22"/>
          <w:highlight w:val="white"/>
        </w:rPr>
        <w:t>пецификации.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 (для СМП – в срок не более 7 (семи) рабочих дней) со дня получения Покупателем Продукции в полном объеме, указанном в Спецификации (Приложении № 1) по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товарной накладной (товарно-транспортной накладной), либо универсальному передаточному документу (УПД). </w:t>
      </w:r>
    </w:p>
    <w:p w:rsidR="00414A24" w:rsidRDefault="00E8520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2.7., 2.8. н</w:t>
      </w:r>
      <w:r>
        <w:rPr>
          <w:rFonts w:ascii="Tinos" w:eastAsia="Tinos" w:hAnsi="Tinos" w:cs="Tinos"/>
          <w:sz w:val="22"/>
          <w:szCs w:val="22"/>
          <w:highlight w:val="white"/>
        </w:rPr>
        <w:t>астоящего Договора.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выставить Покупателю счет-фактуру или УПД, в соответствии с требованиями п.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</w:t>
      </w:r>
      <w:r>
        <w:rPr>
          <w:rFonts w:ascii="Tinos" w:eastAsia="Tinos" w:hAnsi="Tinos" w:cs="Tinos"/>
          <w:sz w:val="22"/>
          <w:szCs w:val="22"/>
          <w:highlight w:val="white"/>
        </w:rPr>
        <w:t>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ета, при условии надлежащего оформления и предоставления счета-фактуры или УПД. </w:t>
      </w:r>
    </w:p>
    <w:p w:rsidR="00414A24" w:rsidRDefault="00E8520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</w:t>
      </w:r>
      <w:r>
        <w:rPr>
          <w:rFonts w:ascii="Tinos" w:eastAsia="Tinos" w:hAnsi="Tinos" w:cs="Tinos"/>
          <w:sz w:val="22"/>
          <w:szCs w:val="22"/>
          <w:highlight w:val="white"/>
        </w:rPr>
        <w:t>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414A24" w:rsidRDefault="00E8520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>*В случае перехода на электронный</w:t>
      </w:r>
      <w:r>
        <w:rPr>
          <w:rFonts w:ascii="Tinos" w:eastAsia="Tinos" w:hAnsi="Tinos" w:cs="Tinos"/>
          <w:bCs/>
          <w:i/>
          <w:iCs/>
          <w:sz w:val="22"/>
          <w:szCs w:val="22"/>
          <w:highlight w:val="white"/>
        </w:rPr>
        <w:t xml:space="preserve"> документооборот, пункт 2.7. излагается в следующей редакции:</w:t>
      </w:r>
    </w:p>
    <w:p w:rsidR="00414A24" w:rsidRDefault="00E8520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</w:t>
      </w:r>
      <w:r>
        <w:rPr>
          <w:rFonts w:ascii="Tinos" w:eastAsia="Tinos" w:hAnsi="Tinos" w:cs="Tinos"/>
          <w:sz w:val="22"/>
          <w:szCs w:val="22"/>
          <w:highlight w:val="white"/>
        </w:rPr>
        <w:t>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</w:t>
      </w:r>
      <w:r>
        <w:rPr>
          <w:rFonts w:ascii="Tinos" w:eastAsia="Tinos" w:hAnsi="Tinos" w:cs="Tinos"/>
          <w:sz w:val="22"/>
          <w:szCs w:val="22"/>
          <w:highlight w:val="white"/>
        </w:rPr>
        <w:t>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обязан оформлять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</w:t>
      </w:r>
      <w:r>
        <w:rPr>
          <w:rFonts w:ascii="Tinos" w:eastAsia="Tinos" w:hAnsi="Tinos" w:cs="Tinos"/>
          <w:sz w:val="22"/>
          <w:szCs w:val="22"/>
          <w:highlight w:val="white"/>
        </w:rPr>
        <w:t>в соответствие с пунктом 4 статьи 9 Федерального закона от 06.12.2011г. № 402-ФЗ «О бухгалтерском учете».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</w:t>
      </w:r>
      <w:r>
        <w:rPr>
          <w:rFonts w:ascii="Tinos" w:eastAsia="Tinos" w:hAnsi="Tinos" w:cs="Tinos"/>
          <w:sz w:val="22"/>
          <w:szCs w:val="22"/>
          <w:highlight w:val="white"/>
        </w:rPr>
        <w:t>я обязательств Покупателя по оплате.</w:t>
      </w:r>
    </w:p>
    <w:p w:rsidR="00414A24" w:rsidRDefault="00E85202" w:rsidP="00E85202">
      <w:pPr>
        <w:pStyle w:val="af2"/>
        <w:numPr>
          <w:ilvl w:val="1"/>
          <w:numId w:val="4"/>
        </w:numPr>
        <w:tabs>
          <w:tab w:val="clear" w:pos="360"/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</w:t>
      </w:r>
      <w:r>
        <w:rPr>
          <w:rFonts w:ascii="Tinos" w:eastAsia="Tinos" w:hAnsi="Tinos" w:cs="Tinos"/>
          <w:sz w:val="22"/>
          <w:szCs w:val="22"/>
          <w:highlight w:val="white"/>
        </w:rPr>
        <w:t>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</w:p>
    <w:p w:rsidR="00414A24" w:rsidRDefault="00E85202" w:rsidP="00E8520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  <w:highlight w:val="white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  <w:highlight w:val="white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414A24" w:rsidRDefault="00E85202" w:rsidP="00E85202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3.  Сроки и порядок поставки</w:t>
      </w:r>
    </w:p>
    <w:p w:rsidR="00414A24" w:rsidRDefault="00E85202" w:rsidP="00E85202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414A24" w:rsidRDefault="00E85202" w:rsidP="00E85202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2Б, Центральный склад АО «Россети Сибирь Тываэ</w:t>
      </w:r>
      <w:r>
        <w:rPr>
          <w:rFonts w:ascii="Tinos" w:eastAsia="Tinos" w:hAnsi="Tinos" w:cs="Tinos"/>
          <w:highlight w:val="white"/>
        </w:rPr>
        <w:t>нерго».</w:t>
      </w:r>
    </w:p>
    <w:p w:rsidR="00414A24" w:rsidRDefault="00E85202" w:rsidP="00E85202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lastRenderedPageBreak/>
        <w:t>Способ поставки: поставка осуществляется транспортом за счет средств Поставщика.</w:t>
      </w:r>
    </w:p>
    <w:p w:rsidR="00414A24" w:rsidRDefault="00E85202" w:rsidP="00E85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eastAsia="Tinos" w:hAnsi="Tinos" w:cs="Tinos"/>
          <w:sz w:val="22"/>
          <w:szCs w:val="22"/>
          <w:highlight w:val="white"/>
        </w:rPr>
        <w:t>ектронной почты.</w:t>
      </w:r>
    </w:p>
    <w:p w:rsidR="00414A24" w:rsidRDefault="00E85202" w:rsidP="00E85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414A24" w:rsidRDefault="00E85202" w:rsidP="00E85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  <w:highlight w:val="white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414A24" w:rsidRDefault="00E85202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  <w:highlight w:val="white"/>
        </w:rPr>
        <w:t>емки-передачи (отгрузки) Продукции является товарная накладная (товарно-транспортная накладная) или УПД.</w:t>
      </w:r>
    </w:p>
    <w:p w:rsidR="00414A24" w:rsidRDefault="00E85202" w:rsidP="00E85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414A24" w:rsidRDefault="00E85202" w:rsidP="00E85202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  <w:highlight w:val="white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  <w:highlight w:val="white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14A24" w:rsidRDefault="00E85202" w:rsidP="00E85202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4.  Качество и порядок приемки Продукции</w:t>
      </w:r>
    </w:p>
    <w:p w:rsidR="00414A24" w:rsidRDefault="00E85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4.1. Поставляемая Продукция должна быт</w:t>
      </w:r>
      <w:r>
        <w:rPr>
          <w:rFonts w:ascii="Tinos" w:eastAsia="Tinos" w:hAnsi="Tinos" w:cs="Tinos"/>
          <w:highlight w:val="white"/>
        </w:rPr>
        <w:t>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</w:t>
      </w:r>
      <w:r>
        <w:rPr>
          <w:rFonts w:ascii="Tinos" w:eastAsia="Tinos" w:hAnsi="Tinos" w:cs="Tinos"/>
          <w:highlight w:val="white"/>
        </w:rPr>
        <w:t>му, и быть ранее не использованной.</w:t>
      </w:r>
    </w:p>
    <w:p w:rsidR="00414A24" w:rsidRDefault="00E85202">
      <w:pPr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414A24" w:rsidRDefault="00E85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соответствовать требованиям:</w:t>
      </w:r>
    </w:p>
    <w:p w:rsidR="00414A24" w:rsidRDefault="00E85202" w:rsidP="00E85202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Действующих на территории Российской Федерации нормативно-технических документов;</w:t>
      </w:r>
    </w:p>
    <w:p w:rsidR="00414A24" w:rsidRDefault="00E85202" w:rsidP="00E85202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Положения ПАО «Россети» О единой технической политике в электросетевом комплексе РФ.</w:t>
      </w:r>
    </w:p>
    <w:p w:rsidR="00414A24" w:rsidRDefault="00E85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  <w:highlight w:val="white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414A24" w:rsidRDefault="00E85202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</w:t>
      </w:r>
      <w:r>
        <w:rPr>
          <w:rFonts w:ascii="Tinos" w:eastAsia="Tinos" w:hAnsi="Tinos" w:cs="Tinos"/>
          <w:highlight w:val="white"/>
        </w:rPr>
        <w:t>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414A24" w:rsidRDefault="00E85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Поставл</w:t>
      </w:r>
      <w:r>
        <w:rPr>
          <w:rFonts w:ascii="Tinos" w:eastAsia="Tinos" w:hAnsi="Tinos" w:cs="Tinos"/>
          <w:highlight w:val="white"/>
        </w:rPr>
        <w:t>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414A24" w:rsidRDefault="00E85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</w:t>
      </w:r>
      <w:r>
        <w:rPr>
          <w:rFonts w:ascii="Tinos" w:eastAsia="Tinos" w:hAnsi="Tinos" w:cs="Tinos"/>
          <w:highlight w:val="white"/>
        </w:rPr>
        <w:t xml:space="preserve"> поставляемой Продукцией.</w:t>
      </w:r>
    </w:p>
    <w:p w:rsidR="00414A24" w:rsidRDefault="00E85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4.2. 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  <w:bCs/>
          <w:highlight w:val="white"/>
        </w:rPr>
        <w:t>ввода оборудования и материалов в эксплуатацию</w:t>
      </w:r>
      <w:r>
        <w:rPr>
          <w:rFonts w:ascii="Tinos" w:eastAsia="Tinos" w:hAnsi="Tinos" w:cs="Tinos"/>
          <w:highlight w:val="white"/>
        </w:rPr>
        <w:t>.</w:t>
      </w:r>
    </w:p>
    <w:p w:rsidR="00414A24" w:rsidRDefault="00E85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</w:t>
      </w:r>
      <w:r>
        <w:rPr>
          <w:rFonts w:ascii="Tinos" w:eastAsia="Tinos" w:hAnsi="Tinos" w:cs="Tinos"/>
          <w:highlight w:val="white"/>
        </w:rPr>
        <w:t>и, согласованные с Покупателем, устранять любые дефекты в поставляемой Продукции, выявленные в течение гарантийного срока.</w:t>
      </w:r>
    </w:p>
    <w:p w:rsidR="00414A24" w:rsidRDefault="00E8520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bCs/>
          <w:highlight w:val="white"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</w:t>
      </w:r>
      <w:r>
        <w:rPr>
          <w:rFonts w:ascii="Tinos" w:eastAsia="Tinos" w:hAnsi="Tinos" w:cs="Tinos"/>
          <w:bCs/>
          <w:highlight w:val="white"/>
        </w:rPr>
        <w:t>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4A24" w:rsidRDefault="00E85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4.3. Покупатель обязан опе</w:t>
      </w:r>
      <w:r>
        <w:rPr>
          <w:rFonts w:ascii="Tinos" w:eastAsia="Tinos" w:hAnsi="Tinos" w:cs="Tinos"/>
          <w:highlight w:val="white"/>
        </w:rPr>
        <w:t>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</w:t>
      </w:r>
      <w:r>
        <w:rPr>
          <w:rFonts w:ascii="Tinos" w:eastAsia="Tinos" w:hAnsi="Tinos" w:cs="Tinos"/>
          <w:highlight w:val="white"/>
        </w:rPr>
        <w:t xml:space="preserve"> к </w:t>
      </w:r>
      <w:r>
        <w:rPr>
          <w:rFonts w:ascii="Tinos" w:eastAsia="Tinos" w:hAnsi="Tinos" w:cs="Tinos"/>
          <w:highlight w:val="white"/>
        </w:rPr>
        <w:lastRenderedPageBreak/>
        <w:t>Поставщику произвести ремонт или замену Продукции ненадлежащего качества или его части без расходов со стороны Покупателя.</w:t>
      </w:r>
    </w:p>
    <w:p w:rsidR="00414A24" w:rsidRDefault="00E85202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4.4. Если Поставщик, получив уведомление, не исправит дефект(ы) или не произведет замену некачественной Продукции в сроки, указанн</w:t>
      </w:r>
      <w:r>
        <w:rPr>
          <w:rFonts w:ascii="Tinos" w:eastAsia="Tinos" w:hAnsi="Tinos" w:cs="Tinos"/>
          <w:highlight w:val="white"/>
        </w:rPr>
        <w:t>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</w:t>
      </w:r>
      <w:r>
        <w:rPr>
          <w:rFonts w:ascii="Tinos" w:eastAsia="Tinos" w:hAnsi="Tinos" w:cs="Tinos"/>
          <w:highlight w:val="white"/>
        </w:rPr>
        <w:t>иями настоящего Договора.</w:t>
      </w:r>
    </w:p>
    <w:p w:rsidR="00414A24" w:rsidRDefault="00E85202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</w:t>
      </w:r>
      <w:r>
        <w:rPr>
          <w:rFonts w:ascii="Tinos" w:eastAsia="Tinos" w:hAnsi="Tinos" w:cs="Tinos"/>
          <w:highlight w:val="white"/>
        </w:rPr>
        <w:t xml:space="preserve"> либо проявляются вновь после их устранения, и других подобных недостатков) Покупатель вправе по своему выбору: </w:t>
      </w:r>
    </w:p>
    <w:p w:rsidR="00414A24" w:rsidRDefault="00E85202" w:rsidP="00E85202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отказаться от исполнения Договора и потребовать возврата уплаченной за Продукцию денежной суммы;</w:t>
      </w:r>
    </w:p>
    <w:p w:rsidR="00414A24" w:rsidRDefault="00E85202" w:rsidP="00E85202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потребовать замены Продукции ненадлежащего качества Продукцией, соответствующей Договору.</w:t>
      </w:r>
    </w:p>
    <w:p w:rsidR="00414A24" w:rsidRDefault="00E85202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414A24" w:rsidRDefault="00E85202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</w:t>
      </w:r>
      <w:r>
        <w:rPr>
          <w:rFonts w:ascii="Tinos" w:eastAsia="Tinos" w:hAnsi="Tinos" w:cs="Tinos"/>
          <w:highlight w:val="white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414A24" w:rsidRDefault="00E85202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414A24" w:rsidRDefault="00E85202">
      <w:pPr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приемке Продукции осуществляется:</w:t>
      </w:r>
    </w:p>
    <w:p w:rsidR="00414A24" w:rsidRDefault="00E85202" w:rsidP="00E85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внешний осмотр тары и упаковки;</w:t>
      </w:r>
    </w:p>
    <w:p w:rsidR="00414A24" w:rsidRDefault="00E85202" w:rsidP="00E85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количества отгруженных и поступивших поставочных мест;</w:t>
      </w:r>
    </w:p>
    <w:p w:rsidR="00414A24" w:rsidRDefault="00E85202" w:rsidP="00E85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  <w:highlight w:val="white"/>
        </w:rPr>
        <w:t>кументации</w:t>
      </w:r>
      <w:r>
        <w:rPr>
          <w:rFonts w:ascii="Tinos" w:eastAsia="Tinos" w:hAnsi="Tinos" w:cs="Tinos"/>
          <w:highlight w:val="white"/>
        </w:rPr>
        <w:t>;</w:t>
      </w:r>
    </w:p>
    <w:p w:rsidR="00414A24" w:rsidRDefault="00E85202" w:rsidP="00E85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14A24" w:rsidRDefault="00E85202" w:rsidP="00E85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  <w:highlight w:val="white"/>
        </w:rPr>
        <w:t>еряющей качество и комплектность поставленной ими продукции;</w:t>
      </w:r>
    </w:p>
    <w:p w:rsidR="00414A24" w:rsidRDefault="00E85202" w:rsidP="00E85202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14A24" w:rsidRDefault="00E85202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  <w:highlight w:val="white"/>
        </w:rPr>
        <w:t>аменить поставленную Продукцию.</w:t>
      </w:r>
    </w:p>
    <w:p w:rsidR="00414A24" w:rsidRDefault="00E85202" w:rsidP="00E85202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414A24" w:rsidRDefault="00E85202" w:rsidP="00E85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Полный комплект технической и эксплуатационной документации, подготовленной в соответствии с ГОСТ 2.601-2013</w:t>
      </w:r>
      <w:r>
        <w:rPr>
          <w:rFonts w:ascii="Tinos" w:eastAsia="Tinos" w:hAnsi="Tinos" w:cs="Tinos"/>
          <w:highlight w:val="white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</w:t>
      </w:r>
      <w:r>
        <w:rPr>
          <w:rFonts w:ascii="Tinos" w:eastAsia="Tinos" w:hAnsi="Tinos" w:cs="Tinos"/>
          <w:bCs/>
          <w:highlight w:val="white"/>
        </w:rPr>
        <w:t>;</w:t>
      </w:r>
    </w:p>
    <w:p w:rsidR="00414A24" w:rsidRDefault="00E85202" w:rsidP="00E85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Сертификаты/декларации соответствия и протоколы испытаний;</w:t>
      </w:r>
    </w:p>
    <w:p w:rsidR="00414A24" w:rsidRDefault="00E85202" w:rsidP="00E85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Гарантийные свидетельства;</w:t>
      </w:r>
    </w:p>
    <w:p w:rsidR="00414A24" w:rsidRDefault="00E85202" w:rsidP="00E85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Се</w:t>
      </w:r>
      <w:r>
        <w:rPr>
          <w:rFonts w:ascii="Tinos" w:eastAsia="Tinos" w:hAnsi="Tinos" w:cs="Tinos"/>
          <w:highlight w:val="white"/>
        </w:rPr>
        <w:t>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414A24" w:rsidRDefault="00E85202" w:rsidP="00E85202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Документ, подтверждающий страну происхождения Продукции.</w:t>
      </w:r>
    </w:p>
    <w:p w:rsidR="00414A24" w:rsidRDefault="00E85202" w:rsidP="00E85202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</w:t>
      </w:r>
      <w:r>
        <w:rPr>
          <w:rFonts w:ascii="Tinos" w:eastAsia="Tinos" w:hAnsi="Tinos" w:cs="Tinos"/>
          <w:highlight w:val="white"/>
        </w:rPr>
        <w:t>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414A24" w:rsidRDefault="00E85202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               5.  Тара и упаковка</w:t>
      </w:r>
    </w:p>
    <w:p w:rsidR="00414A24" w:rsidRDefault="00E85202" w:rsidP="00E85202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414A24" w:rsidRDefault="00E85202" w:rsidP="00E852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Поставка Продукции осуществляется в таре и упаковке, г</w:t>
      </w:r>
      <w:r>
        <w:rPr>
          <w:rFonts w:ascii="Tinos" w:eastAsia="Tinos" w:hAnsi="Tinos" w:cs="Tinos"/>
          <w:sz w:val="22"/>
          <w:szCs w:val="22"/>
          <w:highlight w:val="white"/>
        </w:rPr>
        <w:t>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</w:t>
      </w:r>
      <w:r>
        <w:rPr>
          <w:rFonts w:ascii="Tinos" w:eastAsia="Tinos" w:hAnsi="Tinos" w:cs="Tinos"/>
          <w:sz w:val="22"/>
          <w:szCs w:val="22"/>
          <w:highlight w:val="white"/>
        </w:rPr>
        <w:t>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414A24" w:rsidRDefault="00E85202" w:rsidP="00E852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Стоимость тары и упаковки входит в стоимость Продукци</w:t>
      </w:r>
      <w:r>
        <w:rPr>
          <w:rFonts w:ascii="Tinos" w:eastAsia="Tinos" w:hAnsi="Tinos" w:cs="Tinos"/>
          <w:sz w:val="22"/>
          <w:szCs w:val="22"/>
          <w:highlight w:val="white"/>
        </w:rPr>
        <w:t>и, указанную в Спецификации (Приложение № 1).</w:t>
      </w:r>
    </w:p>
    <w:p w:rsidR="00414A24" w:rsidRDefault="00E85202" w:rsidP="00E85202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414A24" w:rsidRDefault="00E85202" w:rsidP="00E85202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Ответственность сторон и порядок разрешения споров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Поставляемая по настоящему Договору Продукция должна быть свободной от любых прав третьих лиц.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  <w:highlight w:val="white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414A24" w:rsidRDefault="00E85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  <w:highlight w:val="white"/>
        </w:rPr>
        <w:t>документов, предусмотренных пунктами 4.7.1. – 4.7.5. Договора, По</w:t>
      </w:r>
      <w:r>
        <w:rPr>
          <w:rFonts w:ascii="Tinos" w:eastAsia="Tinos" w:hAnsi="Tinos" w:cs="Tinos"/>
          <w:sz w:val="22"/>
          <w:szCs w:val="22"/>
          <w:highlight w:val="white"/>
        </w:rPr>
        <w:t>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14A24" w:rsidRDefault="00E85202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досрочного расторжения настоящего Договора по инициативе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>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или нена</w:t>
      </w:r>
      <w:r>
        <w:rPr>
          <w:rFonts w:ascii="Tinos" w:eastAsia="Tinos" w:hAnsi="Tinos" w:cs="Tinos"/>
          <w:sz w:val="22"/>
          <w:szCs w:val="22"/>
          <w:highlight w:val="white"/>
        </w:rPr>
        <w:t>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ежа за каждый день просрочки. </w:t>
      </w:r>
    </w:p>
    <w:p w:rsidR="00414A24" w:rsidRDefault="00E85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</w:t>
      </w:r>
      <w:r>
        <w:rPr>
          <w:rFonts w:ascii="Tinos" w:eastAsia="Tinos" w:hAnsi="Tinos" w:cs="Tinos"/>
          <w:sz w:val="22"/>
          <w:szCs w:val="22"/>
          <w:highlight w:val="white"/>
        </w:rPr>
        <w:t>сроченного платежа.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п</w:t>
      </w:r>
      <w:r>
        <w:rPr>
          <w:rFonts w:ascii="Tinos" w:eastAsia="Tinos" w:hAnsi="Tinos" w:cs="Tinos"/>
          <w:sz w:val="22"/>
          <w:szCs w:val="22"/>
          <w:highlight w:val="white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414A24" w:rsidRDefault="00E85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  <w:highlight w:val="white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414A24" w:rsidRDefault="00E85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неисполнения Поставщиком обязательств, предусмотренных п. 2.8. настоящего Договора, Поставщик </w:t>
      </w:r>
      <w:r>
        <w:rPr>
          <w:rFonts w:ascii="Tinos" w:eastAsia="Tinos" w:hAnsi="Tinos" w:cs="Tinos"/>
          <w:sz w:val="22"/>
          <w:szCs w:val="22"/>
          <w:highlight w:val="white"/>
        </w:rPr>
        <w:t>уплачивает Покупателю штраф в размере 0,1% от стоимости Договора.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414A24" w:rsidRDefault="00E85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  <w:highlight w:val="white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ций, Покупатель вправе выставить Поставщику счет на оплату санкций, превышающих стоимость Товара по Договору. </w:t>
      </w:r>
    </w:p>
    <w:p w:rsidR="00414A24" w:rsidRDefault="00E8520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  <w:highlight w:val="white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  <w:highlight w:val="white"/>
        </w:rPr>
        <w:t>ствующими на дату подачи искового заявления.</w:t>
      </w:r>
    </w:p>
    <w:p w:rsidR="00414A24" w:rsidRDefault="00E8520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14A24" w:rsidRDefault="00E8520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  <w:highlight w:val="white"/>
        </w:rPr>
        <w:t>месту третейского судопроизводства.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14A24" w:rsidRDefault="00E85202" w:rsidP="00E85202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; </w:t>
      </w:r>
    </w:p>
    <w:p w:rsidR="00414A24" w:rsidRDefault="00E85202" w:rsidP="00E85202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eastAsia="Tinos" w:hAnsi="Tinos" w:cs="Tinos"/>
          <w:i/>
          <w:sz w:val="22"/>
          <w:szCs w:val="22"/>
          <w:highlight w:val="white"/>
        </w:rPr>
        <w:t>(наименование Стороны): (адрес электронной почты).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eastAsia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  <w:highlight w:val="white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несет ответственность за налоговые риски, которы</w:t>
      </w:r>
      <w:r>
        <w:rPr>
          <w:rFonts w:ascii="Tinos" w:hAnsi="Tinos" w:cs="Tinos"/>
          <w:sz w:val="22"/>
          <w:szCs w:val="22"/>
          <w:highlight w:val="white"/>
        </w:rPr>
        <w:t>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414A24" w:rsidRDefault="00E85202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</w:t>
      </w:r>
      <w:r>
        <w:rPr>
          <w:rFonts w:ascii="Tinos" w:hAnsi="Tinos" w:cs="Tinos"/>
          <w:sz w:val="22"/>
          <w:szCs w:val="22"/>
          <w:highlight w:val="white"/>
        </w:rPr>
        <w:t xml:space="preserve">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</w:t>
      </w:r>
      <w:r>
        <w:rPr>
          <w:rFonts w:ascii="Tinos" w:hAnsi="Tinos" w:cs="Tinos"/>
          <w:sz w:val="22"/>
          <w:szCs w:val="22"/>
          <w:highlight w:val="white"/>
        </w:rPr>
        <w:t>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</w:t>
      </w:r>
      <w:r>
        <w:rPr>
          <w:rFonts w:ascii="Tinos" w:hAnsi="Tinos" w:cs="Tinos"/>
          <w:sz w:val="22"/>
          <w:szCs w:val="22"/>
          <w:highlight w:val="white"/>
        </w:rPr>
        <w:t xml:space="preserve">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414A24" w:rsidRDefault="00E85202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</w:t>
      </w:r>
      <w:r>
        <w:rPr>
          <w:rFonts w:ascii="Tinos" w:hAnsi="Tinos" w:cs="Tinos"/>
          <w:sz w:val="22"/>
          <w:szCs w:val="22"/>
          <w:highlight w:val="white"/>
        </w:rPr>
        <w:t>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414A24" w:rsidRDefault="00E85202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перед Поставщиком на дату получения претензии налогового орга</w:t>
      </w:r>
      <w:r>
        <w:rPr>
          <w:rFonts w:ascii="Tinos" w:hAnsi="Tinos" w:cs="Tinos"/>
          <w:sz w:val="22"/>
          <w:szCs w:val="22"/>
          <w:highlight w:val="white"/>
        </w:rPr>
        <w:t>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  <w:t>.</w:t>
      </w:r>
    </w:p>
    <w:p w:rsidR="00414A24" w:rsidRDefault="00E85202" w:rsidP="00E85202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414A24" w:rsidRDefault="00E85202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414A24" w:rsidRDefault="00E85202" w:rsidP="00E85202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Обстоятельства непреодолимой силы</w:t>
      </w:r>
    </w:p>
    <w:p w:rsidR="00414A24" w:rsidRDefault="00E85202" w:rsidP="00E8520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</w:t>
      </w:r>
      <w:r>
        <w:rPr>
          <w:rFonts w:ascii="Tinos" w:eastAsia="Tinos" w:hAnsi="Tinos" w:cs="Tinos"/>
          <w:highlight w:val="white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14A24" w:rsidRDefault="00E8520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Сторона, ссылающаяся на обстоятельства непреодолимой силы, обязана в те</w:t>
      </w:r>
      <w:r>
        <w:rPr>
          <w:rFonts w:ascii="Tinos" w:eastAsia="Tinos" w:hAnsi="Tinos" w:cs="Tinos"/>
          <w:highlight w:val="white"/>
        </w:rPr>
        <w:t>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</w:t>
      </w:r>
      <w:r>
        <w:rPr>
          <w:rFonts w:ascii="Tinos" w:eastAsia="Tinos" w:hAnsi="Tinos" w:cs="Tinos"/>
          <w:highlight w:val="white"/>
        </w:rPr>
        <w:t>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</w:t>
      </w:r>
      <w:r>
        <w:rPr>
          <w:rFonts w:ascii="Tinos" w:eastAsia="Tinos" w:hAnsi="Tinos" w:cs="Tinos"/>
          <w:highlight w:val="white"/>
        </w:rPr>
        <w:t xml:space="preserve">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</w:t>
      </w:r>
      <w:r>
        <w:rPr>
          <w:rFonts w:ascii="Tinos" w:eastAsia="Tinos" w:hAnsi="Tinos" w:cs="Tinos"/>
          <w:highlight w:val="white"/>
        </w:rPr>
        <w:t>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14A24" w:rsidRDefault="00E85202" w:rsidP="00E85202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случаях, предусмотренных в пункте 8.1.  настоящего Договора, срок исполнения Сторонами обязательств по Договору отодвигае</w:t>
      </w:r>
      <w:r>
        <w:rPr>
          <w:rFonts w:ascii="Tinos" w:eastAsia="Tinos" w:hAnsi="Tinos" w:cs="Tinos"/>
          <w:highlight w:val="white"/>
        </w:rPr>
        <w:t>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</w:t>
      </w:r>
      <w:r>
        <w:rPr>
          <w:rFonts w:ascii="Tinos" w:eastAsia="Tinos" w:hAnsi="Tinos" w:cs="Tinos"/>
          <w:highlight w:val="white"/>
        </w:rPr>
        <w:t>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14A24" w:rsidRDefault="00E85202" w:rsidP="00E85202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Сторона лишается права ссылаться на обстоятельства непреодолимой силы в случае невыполнения такой Стороной обязанности уведомлени</w:t>
      </w:r>
      <w:r>
        <w:rPr>
          <w:rFonts w:ascii="Tinos" w:eastAsia="Tinos" w:hAnsi="Tinos" w:cs="Tinos"/>
          <w:highlight w:val="white"/>
        </w:rPr>
        <w:t>я другой Стороны об обстоятельствах непреодолимой силы в установленный Договором срок.</w:t>
      </w:r>
    </w:p>
    <w:p w:rsidR="00414A24" w:rsidRDefault="00E8520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</w:t>
      </w:r>
      <w:r>
        <w:rPr>
          <w:rFonts w:ascii="Tinos" w:eastAsia="Tinos" w:hAnsi="Tinos" w:cs="Tinos"/>
          <w:highlight w:val="white"/>
        </w:rPr>
        <w:t>реодолимой силы.</w:t>
      </w:r>
    </w:p>
    <w:p w:rsidR="00414A24" w:rsidRDefault="00E85202" w:rsidP="00E85202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Антикоррупционная оговорка</w:t>
      </w:r>
    </w:p>
    <w:p w:rsidR="00414A24" w:rsidRDefault="00E85202" w:rsidP="00E85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eastAsia="Tinos" w:hAnsi="Tinos" w:cs="Tinos"/>
          <w:highlight w:val="white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14A24" w:rsidRDefault="00E85202" w:rsidP="00E85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  <w:highlight w:val="white"/>
          </w:rPr>
          <w:t>http://www.tuvaenergo.ru/buy/corruption.php</w:t>
        </w:r>
      </w:hyperlink>
      <w:r>
        <w:rPr>
          <w:rFonts w:ascii="Tinos" w:eastAsia="Tinos" w:hAnsi="Tinos" w:cs="Tinos"/>
          <w:highlight w:val="white"/>
        </w:rPr>
        <w:t>, полностью принимает положения Антикоррупционной политики и обязуется обеспечивать соблюдение ее требований к</w:t>
      </w:r>
      <w:r>
        <w:rPr>
          <w:rFonts w:ascii="Tinos" w:eastAsia="Tinos" w:hAnsi="Tinos" w:cs="Tinos"/>
          <w:highlight w:val="white"/>
        </w:rPr>
        <w:t>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14A24" w:rsidRDefault="00E85202" w:rsidP="00E85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  <w:highlight w:val="white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14A24" w:rsidRDefault="00E8520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  <w:highlight w:val="white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  <w:highlight w:val="white"/>
        </w:rPr>
        <w:t>ей его Стороны.</w:t>
      </w:r>
    </w:p>
    <w:p w:rsidR="00414A24" w:rsidRDefault="00E85202" w:rsidP="00E85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  <w:highlight w:val="white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  <w:highlight w:val="white"/>
        </w:rPr>
        <w:t xml:space="preserve"> уведомления.</w:t>
      </w:r>
    </w:p>
    <w:p w:rsidR="00414A24" w:rsidRDefault="00E8520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  <w:highlight w:val="white"/>
        </w:rPr>
        <w:t>пционной оговорки любой из Сторон, аффилированными лицами, работниками или посредниками.</w:t>
      </w:r>
    </w:p>
    <w:p w:rsidR="00414A24" w:rsidRDefault="00E85202" w:rsidP="00E85202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  <w:highlight w:val="white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  <w:highlight w:val="white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  <w:highlight w:val="white"/>
        </w:rPr>
        <w:t>акого расторжения.</w:t>
      </w:r>
    </w:p>
    <w:p w:rsidR="00414A24" w:rsidRDefault="00E85202" w:rsidP="00E85202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 Конфиденциальность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14A24" w:rsidRDefault="00E85202" w:rsidP="00E85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 xml:space="preserve">Уступка права </w:t>
      </w:r>
      <w:r>
        <w:rPr>
          <w:rFonts w:ascii="Tinos" w:eastAsia="Tinos" w:hAnsi="Tinos" w:cs="Tinos"/>
          <w:b/>
          <w:highlight w:val="white"/>
        </w:rPr>
        <w:t>требования</w:t>
      </w:r>
      <w:r>
        <w:rPr>
          <w:rStyle w:val="af4"/>
          <w:rFonts w:ascii="Tinos" w:eastAsia="Tinos" w:hAnsi="Tinos" w:cs="Tinos"/>
          <w:b/>
          <w:highlight w:val="white"/>
        </w:rPr>
        <w:footnoteReference w:id="8"/>
      </w: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11.1.</w:t>
      </w:r>
      <w:r>
        <w:rPr>
          <w:rFonts w:ascii="Tinos" w:eastAsia="Tinos" w:hAnsi="Tinos" w:cs="Tinos"/>
          <w:highlight w:val="white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  <w:highlight w:val="white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11.2.</w:t>
      </w:r>
      <w:r>
        <w:rPr>
          <w:rFonts w:ascii="Tinos" w:eastAsia="Tinos" w:hAnsi="Tinos" w:cs="Tinos"/>
          <w:highlight w:val="white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  <w:highlight w:val="white"/>
        </w:rPr>
        <w:t>есса).</w:t>
      </w: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11.3.</w:t>
      </w:r>
      <w:r>
        <w:rPr>
          <w:rFonts w:ascii="Tinos" w:eastAsia="Tinos" w:hAnsi="Tinos" w:cs="Tinos"/>
          <w:highlight w:val="white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  <w:highlight w:val="white"/>
        </w:rPr>
        <w:t>оимости заключенного договора.</w:t>
      </w: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11.4.</w:t>
      </w:r>
      <w:r>
        <w:rPr>
          <w:rFonts w:ascii="Tinos" w:eastAsia="Tinos" w:hAnsi="Tinos" w:cs="Tinos"/>
          <w:highlight w:val="white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  <w:highlight w:val="white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  <w:highlight w:val="white"/>
          </w:rPr>
          <w:t>cfd@rosseti.ru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414A24" w:rsidRDefault="00E85202" w:rsidP="00E85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Толкование договора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Все документы, </w:t>
      </w:r>
      <w:r>
        <w:rPr>
          <w:rFonts w:ascii="Tinos" w:eastAsia="Tinos" w:hAnsi="Tinos" w:cs="Tinos"/>
          <w:sz w:val="22"/>
          <w:szCs w:val="22"/>
          <w:highlight w:val="white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 соответс</w:t>
      </w:r>
      <w:r>
        <w:rPr>
          <w:rFonts w:ascii="Tinos" w:eastAsia="Tinos" w:hAnsi="Tinos" w:cs="Tinos"/>
          <w:sz w:val="22"/>
          <w:szCs w:val="22"/>
          <w:highlight w:val="white"/>
        </w:rPr>
        <w:t>твии со ст. 431 ГК РФ подлежит толкованию с учетом буквального значения содержащихся в нем слов и выражений.</w:t>
      </w:r>
    </w:p>
    <w:p w:rsidR="00414A24" w:rsidRDefault="00E85202" w:rsidP="00E85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обязуется предоставлять Покупателю:</w:t>
      </w:r>
    </w:p>
    <w:p w:rsidR="00414A24" w:rsidRDefault="00E85202" w:rsidP="00E8520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</w:t>
      </w:r>
      <w:r>
        <w:rPr>
          <w:rFonts w:ascii="Tinos" w:eastAsia="Tinos" w:hAnsi="Tinos" w:cs="Tinos"/>
          <w:highlight w:val="white"/>
        </w:rPr>
        <w:t>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</w:t>
      </w:r>
      <w:r>
        <w:rPr>
          <w:rFonts w:ascii="Tinos" w:eastAsia="Tinos" w:hAnsi="Tinos" w:cs="Tinos"/>
          <w:highlight w:val="white"/>
        </w:rPr>
        <w:t xml:space="preserve">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414A24" w:rsidRDefault="00E85202" w:rsidP="00E8520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</w:t>
      </w:r>
      <w:r>
        <w:rPr>
          <w:rFonts w:ascii="Tinos" w:eastAsia="Tinos" w:hAnsi="Tinos" w:cs="Tinos"/>
          <w:highlight w:val="white"/>
        </w:rPr>
        <w:t>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</w:t>
      </w:r>
      <w:r>
        <w:rPr>
          <w:rFonts w:ascii="Tinos" w:eastAsia="Tinos" w:hAnsi="Tinos" w:cs="Tinos"/>
          <w:highlight w:val="white"/>
        </w:rPr>
        <w:t xml:space="preserve">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414A24" w:rsidRDefault="00E85202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nos" w:eastAsia="Tinos" w:hAnsi="Tinos" w:cs="Tinos"/>
          <w:highlight w:val="white"/>
        </w:rPr>
        <w:t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nos" w:eastAsia="Tinos" w:hAnsi="Tinos" w:cs="Tinos"/>
          <w:highlight w:val="white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nos" w:eastAsia="Tinos" w:hAnsi="Tinos" w:cs="Tinos"/>
          <w:highlight w:val="white"/>
        </w:rPr>
        <w:t xml:space="preserve">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414A24" w:rsidRDefault="00E85202">
      <w:pPr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nos" w:eastAsia="Tinos" w:hAnsi="Tinos" w:cs="Tinos"/>
          <w:highlight w:val="white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nos" w:eastAsia="Tinos" w:hAnsi="Tinos" w:cs="Tinos"/>
          <w:highlight w:val="white"/>
        </w:rPr>
        <w:t>орме, указанной в Приложении № 3 к настоящему Договору.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highlight w:val="white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гарантирует, что: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зарегистрирован в </w:t>
      </w:r>
      <w:r>
        <w:rPr>
          <w:rFonts w:ascii="Tinos" w:eastAsia="Tinos" w:hAnsi="Tinos" w:cs="Tinos"/>
          <w:highlight w:val="white"/>
        </w:rPr>
        <w:t>ЕГРЮЛ надлежащим образом;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14A24" w:rsidRDefault="00E85202" w:rsidP="00E85202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обязательства по сделкам (операциям) по настоящему Договору будут исполняться лицом,</w:t>
      </w:r>
      <w:r>
        <w:rPr>
          <w:rFonts w:ascii="Tinos" w:eastAsia="Tinos" w:hAnsi="Tinos" w:cs="Tinos"/>
          <w:highlight w:val="white"/>
        </w:rPr>
        <w:t xml:space="preserve">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полномочиями, денежными, материальными и трудовыми ресурсами, необходимыми для исполнения обязательс</w:t>
      </w:r>
      <w:r>
        <w:rPr>
          <w:rFonts w:ascii="Tinos" w:eastAsia="Tinos" w:hAnsi="Tinos" w:cs="Tinos"/>
          <w:highlight w:val="white"/>
        </w:rPr>
        <w:t>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</w:t>
      </w:r>
      <w:r>
        <w:rPr>
          <w:rFonts w:ascii="Tinos" w:eastAsia="Tinos" w:hAnsi="Tinos" w:cs="Tinos"/>
          <w:highlight w:val="white"/>
        </w:rPr>
        <w:t>щие наличие договорных отношений с указанными лицами и фактическое исполнение обязательств по данной сделке;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</w:t>
      </w:r>
      <w:r>
        <w:rPr>
          <w:rFonts w:ascii="Tinos" w:eastAsia="Tinos" w:hAnsi="Tinos" w:cs="Tinos"/>
          <w:highlight w:val="white"/>
        </w:rPr>
        <w:t>ость является лицензируемой;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ведет бухгалтерский учет и составляет бухгалтерскую отчетность в соответствии с законод</w:t>
      </w:r>
      <w:r>
        <w:rPr>
          <w:rFonts w:ascii="Tinos" w:eastAsia="Tinos" w:hAnsi="Tinos" w:cs="Tinos"/>
          <w:highlight w:val="white"/>
        </w:rPr>
        <w:t xml:space="preserve">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ведет налоговый учет и составляет налоговую отчетность в соответствии с законодательством Российской </w:t>
      </w:r>
      <w:r>
        <w:rPr>
          <w:rFonts w:ascii="Tinos" w:eastAsia="Tinos" w:hAnsi="Tinos" w:cs="Tinos"/>
          <w:highlight w:val="white"/>
        </w:rPr>
        <w:t>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не допускает искажения сведений о фактах хозяйственной жизни (со</w:t>
      </w:r>
      <w:r>
        <w:rPr>
          <w:rFonts w:ascii="Tinos" w:eastAsia="Tinos" w:hAnsi="Tinos" w:cs="Tinos"/>
          <w:highlight w:val="white"/>
        </w:rPr>
        <w:t>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</w:t>
      </w:r>
      <w:r>
        <w:rPr>
          <w:rFonts w:ascii="Tinos" w:eastAsia="Tinos" w:hAnsi="Tinos" w:cs="Tinos"/>
          <w:highlight w:val="white"/>
        </w:rPr>
        <w:t>венной жизни выборочно, игнорируя те из них, которые непосредственно не связаны с получением налоговой выгоды;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>не допускает, и не является организатором, сбыта заведомо подложных счетов-фактур и(или) представления в налоговые органы подложных налоговых дек</w:t>
      </w:r>
      <w:r>
        <w:rPr>
          <w:rFonts w:ascii="Tinos" w:hAnsi="Tinos" w:cs="Tinos"/>
          <w:highlight w:val="white"/>
        </w:rPr>
        <w:t>лараций (расчетов);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414A24" w:rsidRDefault="00E85202" w:rsidP="00E85202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14A24" w:rsidRDefault="00E85202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В качестве подтверждения заверений и гарантий, указанных в п. 12.3. Договора, Поставщик обязан на момент поставки предостави</w:t>
      </w:r>
      <w:r>
        <w:rPr>
          <w:rFonts w:ascii="Tinos" w:eastAsia="Tinos" w:hAnsi="Tinos" w:cs="Tinos"/>
          <w:sz w:val="22"/>
          <w:szCs w:val="22"/>
          <w:highlight w:val="white"/>
        </w:rPr>
        <w:t>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«Налог-3»).</w:t>
      </w:r>
    </w:p>
    <w:p w:rsidR="00414A24" w:rsidRDefault="00E85202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</w:t>
      </w:r>
      <w:r>
        <w:rPr>
          <w:rFonts w:ascii="Tinos" w:eastAsia="Tinos" w:hAnsi="Tinos" w:cs="Tinos"/>
          <w:sz w:val="22"/>
          <w:szCs w:val="22"/>
          <w:highlight w:val="white"/>
        </w:rPr>
        <w:t>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414A24" w:rsidRDefault="00E85202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</w:t>
      </w:r>
      <w:r>
        <w:rPr>
          <w:rFonts w:ascii="Tinos" w:eastAsia="Tinos" w:hAnsi="Tinos" w:cs="Tinos"/>
          <w:highlight w:val="white"/>
        </w:rPr>
        <w:t xml:space="preserve">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</w:t>
      </w:r>
      <w:r>
        <w:rPr>
          <w:rFonts w:ascii="Tinos" w:eastAsia="Tinos" w:hAnsi="Tinos" w:cs="Tinos"/>
          <w:highlight w:val="white"/>
        </w:rPr>
        <w:t>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414A24" w:rsidRDefault="00E8520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13.5. Если Поставщик нарушит гарантии (любую одну, несколько или все вместе), указанные в п. 13.3. настоящего Договора, и эт</w:t>
      </w:r>
      <w:r>
        <w:rPr>
          <w:rFonts w:ascii="Tinos" w:eastAsia="Tinos" w:hAnsi="Tinos" w:cs="Tinos"/>
          <w:sz w:val="22"/>
          <w:szCs w:val="22"/>
          <w:highlight w:val="white"/>
        </w:rPr>
        <w:t>о повлечет:</w:t>
      </w:r>
    </w:p>
    <w:p w:rsidR="00414A24" w:rsidRDefault="00E85202" w:rsidP="00E85202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14A24" w:rsidRDefault="00E85202" w:rsidP="00E85202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пре</w:t>
      </w:r>
      <w:r>
        <w:rPr>
          <w:rFonts w:ascii="Tinos" w:eastAsia="Tinos" w:hAnsi="Tinos" w:cs="Tinos"/>
          <w:highlight w:val="white"/>
        </w:rPr>
        <w:t xml:space="preserve">дъявление третьими лицами, купившими у </w:t>
      </w:r>
      <w:r>
        <w:rPr>
          <w:rFonts w:ascii="Tinos" w:eastAsia="Tinos" w:hAnsi="Tinos" w:cs="Tinos"/>
          <w:spacing w:val="-2"/>
          <w:highlight w:val="white"/>
        </w:rPr>
        <w:t>Покупателя</w:t>
      </w:r>
      <w:r>
        <w:rPr>
          <w:rFonts w:ascii="Tinos" w:eastAsia="Tinos" w:hAnsi="Tinos" w:cs="Tinos"/>
          <w:highlight w:val="white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о возмещении убытков в виде начисленных по решению налогового органа налогов, сборов, страховы</w:t>
      </w:r>
      <w:r>
        <w:rPr>
          <w:rFonts w:ascii="Tinos" w:eastAsia="Tinos" w:hAnsi="Tinos" w:cs="Tinos"/>
          <w:highlight w:val="white"/>
        </w:rPr>
        <w:t>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14A24" w:rsidRDefault="00E85202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то </w:t>
      </w:r>
      <w:r>
        <w:rPr>
          <w:rFonts w:ascii="Tinos" w:eastAsia="Tinos" w:hAnsi="Tinos" w:cs="Tinos"/>
          <w:spacing w:val="-2"/>
          <w:highlight w:val="white"/>
        </w:rPr>
        <w:t>Поставщик</w:t>
      </w:r>
      <w:r>
        <w:rPr>
          <w:rFonts w:ascii="Tinos" w:eastAsia="Tinos" w:hAnsi="Tinos" w:cs="Tinos"/>
          <w:highlight w:val="white"/>
        </w:rPr>
        <w:t xml:space="preserve"> обязуется возместить </w:t>
      </w:r>
      <w:r>
        <w:rPr>
          <w:rFonts w:ascii="Tinos" w:eastAsia="Tinos" w:hAnsi="Tinos" w:cs="Tinos"/>
          <w:spacing w:val="-2"/>
          <w:highlight w:val="white"/>
        </w:rPr>
        <w:t>Покупателю</w:t>
      </w:r>
      <w:r>
        <w:rPr>
          <w:rFonts w:ascii="Tinos" w:eastAsia="Tinos" w:hAnsi="Tinos" w:cs="Tinos"/>
          <w:highlight w:val="white"/>
        </w:rPr>
        <w:t xml:space="preserve"> убытки, который последний понес вследствие </w:t>
      </w:r>
      <w:r>
        <w:rPr>
          <w:rFonts w:ascii="Tinos" w:eastAsia="Tinos" w:hAnsi="Tinos" w:cs="Tinos"/>
          <w:highlight w:val="white"/>
        </w:rPr>
        <w:t xml:space="preserve">таких нарушений. </w:t>
      </w:r>
    </w:p>
    <w:p w:rsidR="00414A24" w:rsidRDefault="00E8520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13.6. Поставщик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 xml:space="preserve">Покупателю </w:t>
      </w:r>
      <w:r>
        <w:rPr>
          <w:rFonts w:ascii="Tinos" w:eastAsia="Tinos" w:hAnsi="Tinos" w:cs="Tinos"/>
          <w:sz w:val="22"/>
          <w:szCs w:val="22"/>
          <w:highlight w:val="white"/>
        </w:rPr>
        <w:t>все убытки последнего, возникшие в случаях, указанных в п. 13.3. настоящего Договора. При этом факт оспаривания или неоспаривания 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414A24" w:rsidRDefault="00414A24">
      <w:pPr>
        <w:pStyle w:val="af2"/>
        <w:tabs>
          <w:tab w:val="left" w:pos="567"/>
        </w:tabs>
        <w:spacing w:before="0" w:after="0" w:line="17" w:lineRule="atLeast"/>
        <w:rPr>
          <w:rFonts w:ascii="Tinos" w:hAnsi="Tinos" w:cs="Tinos"/>
          <w:sz w:val="22"/>
          <w:szCs w:val="22"/>
          <w:highlight w:val="white"/>
        </w:rPr>
      </w:pPr>
    </w:p>
    <w:p w:rsidR="00414A24" w:rsidRDefault="00E85202" w:rsidP="00E85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Заключительные положения</w:t>
      </w:r>
    </w:p>
    <w:p w:rsidR="00414A24" w:rsidRDefault="00E85202" w:rsidP="00E85202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Ответственный представитель за согласование всех вопросов по настоящему Договору: </w:t>
      </w:r>
    </w:p>
    <w:p w:rsidR="00414A24" w:rsidRDefault="00E85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>: ______.</w:t>
      </w:r>
      <w:r>
        <w:rPr>
          <w:rFonts w:ascii="Tinos" w:eastAsiaTheme="minorEastAsia" w:hAnsi="Tinos" w:cs="Tinos"/>
          <w:color w:val="0000FF"/>
          <w:sz w:val="22"/>
          <w:szCs w:val="22"/>
          <w:highlight w:val="white"/>
        </w:rPr>
        <w:t xml:space="preserve"> </w:t>
      </w:r>
    </w:p>
    <w:p w:rsidR="00414A24" w:rsidRDefault="00E8520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со стороны Покупателя - Батурин Николай Владимирович, тел.: +7 (39422) 9-86-54, Кулар Аржаан Юрьевич: +7 (39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422) 9-85-29, 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e</w:t>
      </w:r>
      <w:r>
        <w:rPr>
          <w:rFonts w:ascii="Tinos" w:eastAsia="Tinos" w:hAnsi="Tinos" w:cs="Tinos"/>
          <w:sz w:val="22"/>
          <w:szCs w:val="22"/>
          <w:highlight w:val="white"/>
        </w:rPr>
        <w:t>-</w:t>
      </w:r>
      <w:r>
        <w:rPr>
          <w:rFonts w:ascii="Tinos" w:eastAsia="Tinos" w:hAnsi="Tinos" w:cs="Tinos"/>
          <w:sz w:val="22"/>
          <w:szCs w:val="22"/>
          <w:highlight w:val="white"/>
          <w:lang w:val="en-US"/>
        </w:rPr>
        <w:t>mail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: </w:t>
      </w:r>
      <w:hyperlink r:id="rId14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>. Часы работы: Пн. – Пт. с 8:00-17:00.</w:t>
      </w:r>
    </w:p>
    <w:p w:rsidR="00414A24" w:rsidRDefault="00E85202" w:rsidP="00E85202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невыполнения Поставщиком условий настоящего Договора, он может быть расторг</w:t>
      </w:r>
      <w:r>
        <w:rPr>
          <w:rFonts w:ascii="Tinos" w:eastAsia="Tinos" w:hAnsi="Tinos" w:cs="Tinos"/>
          <w:highlight w:val="white"/>
        </w:rPr>
        <w:t>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Настоящий Договор вступает в силу с момента его подписания Сторон</w:t>
      </w:r>
      <w:r>
        <w:rPr>
          <w:rFonts w:ascii="Tinos" w:eastAsia="Tinos" w:hAnsi="Tinos" w:cs="Tinos"/>
          <w:sz w:val="22"/>
          <w:szCs w:val="22"/>
          <w:highlight w:val="white"/>
        </w:rPr>
        <w:t>ами и действует до полного исполнения сторонами своих обязательств.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, переговоры и соглашения (как письменные, так и устные) сторон по этому предмету, имевшие место до дня подписания Договора.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Любые изменения, дополнения и приложения к настоящему Договору действительны при условии, если они совершены в письменной форме и п</w:t>
      </w:r>
      <w:r>
        <w:rPr>
          <w:rFonts w:ascii="Tinos" w:eastAsia="Tinos" w:hAnsi="Tinos" w:cs="Tinos"/>
          <w:sz w:val="22"/>
          <w:szCs w:val="22"/>
          <w:highlight w:val="white"/>
        </w:rPr>
        <w:t>одписаны уполномоченными представителями обеих Сторон.</w:t>
      </w:r>
    </w:p>
    <w:p w:rsidR="00414A24" w:rsidRDefault="00E85202" w:rsidP="00E85202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14A24" w:rsidRDefault="00E85202" w:rsidP="00E8520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заключении, ис</w:t>
      </w:r>
      <w:r>
        <w:rPr>
          <w:rFonts w:ascii="Tinos" w:eastAsia="Tinos" w:hAnsi="Tinos" w:cs="Tinos"/>
          <w:sz w:val="22"/>
          <w:szCs w:val="22"/>
          <w:highlight w:val="white"/>
        </w:rPr>
        <w:t>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14A24" w:rsidRDefault="00E85202" w:rsidP="00E85202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факсимильного сообщения, и иными способами, в том числе электронными документами (письма по элект</w:t>
      </w:r>
      <w:r>
        <w:rPr>
          <w:rFonts w:ascii="Tinos" w:eastAsia="Tinos" w:hAnsi="Tinos" w:cs="Tinos"/>
          <w:sz w:val="22"/>
          <w:szCs w:val="22"/>
          <w:highlight w:val="white"/>
        </w:rPr>
        <w:t>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14A24" w:rsidRDefault="00E8520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 xml:space="preserve"> на адрес электронной почты Поставщика: _______ .</w:t>
      </w:r>
    </w:p>
    <w:p w:rsidR="00414A24" w:rsidRDefault="00E8520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</w:t>
      </w:r>
      <w:r>
        <w:rPr>
          <w:rFonts w:ascii="Tinos" w:eastAsia="Tinos" w:hAnsi="Tinos" w:cs="Tinos"/>
          <w:highlight w:val="white"/>
        </w:rPr>
        <w:t xml:space="preserve">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hAnsi="Tinos" w:cs="Tinos"/>
            <w:highlight w:val="white"/>
          </w:rPr>
          <w:t>olimto@tv.rosseti-sib.ru</w:t>
        </w:r>
        <w:r>
          <w:rPr>
            <w:rStyle w:val="af5"/>
            <w:rFonts w:ascii="Tinos" w:hAnsi="Tinos" w:cs="Tinos"/>
          </w:rPr>
          <w:t>.</w:t>
        </w:r>
      </w:hyperlink>
      <w:r>
        <w:rPr>
          <w:rFonts w:ascii="Tinos" w:hAnsi="Tinos" w:cs="Tinos"/>
        </w:rPr>
        <w:t xml:space="preserve"> </w:t>
      </w:r>
    </w:p>
    <w:p w:rsidR="00414A24" w:rsidRDefault="00E85202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Каждая Сторона обязуется обеспечить доступ лиц, уполномоченных на подписание электронных документов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от ее имени и конфиденциальность электронного документооборота.</w:t>
      </w:r>
    </w:p>
    <w:p w:rsidR="00414A24" w:rsidRDefault="00E85202" w:rsidP="00E852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14A24" w:rsidRDefault="00E85202" w:rsidP="00E85202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Все указанные в настоящем Договоре приложения являются его неотъемлемой частью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414A24" w:rsidRDefault="00E85202" w:rsidP="00E852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14A24" w:rsidRDefault="00E85202" w:rsidP="00E85202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прекращения деятельности АО «Россети Сибирь Тываэнерго» в результате реорганизации путем присоединения к ПАО «Россети Сиб</w:t>
      </w:r>
      <w:r>
        <w:rPr>
          <w:rFonts w:ascii="Tinos" w:eastAsia="Tinos" w:hAnsi="Tinos" w:cs="Tinos"/>
          <w:sz w:val="22"/>
          <w:szCs w:val="22"/>
          <w:highlight w:val="white"/>
        </w:rPr>
        <w:t>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14A24" w:rsidRDefault="00E85202" w:rsidP="00E85202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Приложения к Договору</w:t>
      </w:r>
    </w:p>
    <w:p w:rsidR="00414A24" w:rsidRDefault="00E85202" w:rsidP="00E85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1. Спецификация.</w:t>
      </w:r>
    </w:p>
    <w:p w:rsidR="00414A24" w:rsidRDefault="00E85202" w:rsidP="00E85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2. Информация о собственниках конт</w:t>
      </w:r>
      <w:r>
        <w:rPr>
          <w:rFonts w:ascii="Tinos" w:eastAsia="Tinos" w:hAnsi="Tinos" w:cs="Tinos"/>
          <w:highlight w:val="white"/>
        </w:rPr>
        <w:t>рагента (форма).</w:t>
      </w:r>
    </w:p>
    <w:p w:rsidR="00414A24" w:rsidRDefault="00E85202" w:rsidP="00E85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3. Согласие на обработку персональных данных (форма).</w:t>
      </w:r>
    </w:p>
    <w:p w:rsidR="00414A24" w:rsidRDefault="00E85202" w:rsidP="00E8520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Приложение № 4. Условия предоставления обеспечения исполнения обязательств при аномально низкой цене.</w:t>
      </w:r>
    </w:p>
    <w:p w:rsidR="00414A24" w:rsidRDefault="00414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</w:p>
    <w:p w:rsidR="00414A24" w:rsidRDefault="00E85202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414A24">
        <w:trPr>
          <w:trHeight w:val="411"/>
        </w:trPr>
        <w:tc>
          <w:tcPr>
            <w:tcW w:w="4819" w:type="dxa"/>
          </w:tcPr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Покупатель:</w:t>
            </w: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АО «Россети Сибирь Тываэнерго»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Адрес юридический: 667001, Республика 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Тыва, г. Кызыл, ул. Рабочая, 4 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667001, Республика Тыва, 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г. Кызыл, ул. Рабочая, 4 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1701029232 /170101001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40702810865000001852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 xml:space="preserve">КРАСНОЯРСКОЕ ОТДЕЛЕНИЕ №8646 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ПАО СБЕРБАНК г. КРАСНОЯРСК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30101810800000000627</w:t>
            </w:r>
          </w:p>
          <w:p w:rsidR="00414A24" w:rsidRDefault="00E8520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  <w:highlight w:val="white"/>
              </w:rPr>
            </w:pPr>
            <w:r>
              <w:rPr>
                <w:rFonts w:ascii="Tinos" w:eastAsia="Tinos" w:hAnsi="Tinos" w:cs="Tinos"/>
                <w:sz w:val="22"/>
                <w:szCs w:val="22"/>
                <w:highlight w:val="white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  <w:highlight w:val="white"/>
              </w:rPr>
              <w:t>040407627</w:t>
            </w: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 1021700509566</w:t>
            </w:r>
          </w:p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_____________________/ А.И. Таранков /</w:t>
            </w:r>
          </w:p>
        </w:tc>
        <w:tc>
          <w:tcPr>
            <w:tcW w:w="4961" w:type="dxa"/>
          </w:tcPr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highlight w:val="white"/>
              </w:rPr>
              <w:t>Поставщик:</w:t>
            </w:r>
          </w:p>
          <w:p w:rsidR="00414A24" w:rsidRDefault="00414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Адрес юридический:</w:t>
            </w: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Адрес почтовый: </w:t>
            </w: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ИНН/КПП</w:t>
            </w: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 xml:space="preserve">Р/с </w:t>
            </w: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К/с</w:t>
            </w: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БИК</w:t>
            </w:r>
          </w:p>
          <w:p w:rsidR="00414A24" w:rsidRDefault="00E8520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ОГРН</w:t>
            </w: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ОКПО</w:t>
            </w:r>
          </w:p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  <w:highlight w:val="white"/>
              </w:rPr>
            </w:pP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Cs/>
                <w:highlight w:val="white"/>
              </w:rPr>
              <w:t>_____________________/  /</w:t>
            </w:r>
          </w:p>
        </w:tc>
      </w:tr>
      <w:tr w:rsidR="00414A24">
        <w:trPr>
          <w:trHeight w:val="202"/>
        </w:trPr>
        <w:tc>
          <w:tcPr>
            <w:tcW w:w="4819" w:type="dxa"/>
          </w:tcPr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  <w:tc>
          <w:tcPr>
            <w:tcW w:w="4961" w:type="dxa"/>
          </w:tcPr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b/>
                <w:highlight w:val="white"/>
              </w:rPr>
              <w:t>М.П.</w:t>
            </w:r>
          </w:p>
        </w:tc>
      </w:tr>
      <w:tr w:rsidR="00414A24">
        <w:trPr>
          <w:trHeight w:val="679"/>
        </w:trPr>
        <w:tc>
          <w:tcPr>
            <w:tcW w:w="4819" w:type="dxa"/>
          </w:tcPr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</w:t>
            </w:r>
            <w:r>
              <w:rPr>
                <w:rFonts w:ascii="Tinos" w:eastAsia="Tinos" w:hAnsi="Tinos" w:cs="Tinos"/>
                <w:highlight w:val="white"/>
              </w:rPr>
              <w:t>_____________20___г.</w:t>
            </w:r>
          </w:p>
        </w:tc>
        <w:tc>
          <w:tcPr>
            <w:tcW w:w="4961" w:type="dxa"/>
          </w:tcPr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  <w:p w:rsidR="00414A24" w:rsidRDefault="00E8520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  <w:r>
              <w:rPr>
                <w:rFonts w:ascii="Tinos" w:eastAsia="Tinos" w:hAnsi="Tinos" w:cs="Tinos"/>
                <w:highlight w:val="white"/>
              </w:rPr>
              <w:t>«_____»_____________20___г.</w:t>
            </w:r>
          </w:p>
          <w:p w:rsidR="00414A24" w:rsidRDefault="00414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highlight w:val="white"/>
              </w:rPr>
            </w:pPr>
          </w:p>
        </w:tc>
      </w:tr>
    </w:tbl>
    <w:p w:rsidR="00414A24" w:rsidRDefault="00414A24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14A24">
          <w:footerReference w:type="default" r:id="rId17"/>
          <w:pgSz w:w="11906" w:h="16838"/>
          <w:pgMar w:top="709" w:right="993" w:bottom="567" w:left="1134" w:header="709" w:footer="709" w:gutter="0"/>
          <w:cols w:space="708"/>
          <w:docGrid w:linePitch="360"/>
        </w:sectPr>
      </w:pPr>
    </w:p>
    <w:p w:rsidR="00414A24" w:rsidRDefault="00414A2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14A24" w:rsidRDefault="00E85202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414A24" w:rsidRDefault="00E8520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414A24" w:rsidRDefault="00E85202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от "____" __________ 20___г</w:t>
      </w:r>
    </w:p>
    <w:p w:rsidR="00414A24" w:rsidRDefault="00414A2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414A24" w:rsidRDefault="00414A2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414A24" w:rsidRDefault="00E8520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414A24" w:rsidRDefault="00E8520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1843"/>
        <w:gridCol w:w="1474"/>
        <w:gridCol w:w="1502"/>
        <w:gridCol w:w="709"/>
        <w:gridCol w:w="709"/>
        <w:gridCol w:w="992"/>
        <w:gridCol w:w="1134"/>
      </w:tblGrid>
      <w:tr w:rsidR="00414A24">
        <w:tc>
          <w:tcPr>
            <w:tcW w:w="567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74" w:type="dxa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502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709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14A24">
        <w:trPr>
          <w:trHeight w:val="530"/>
        </w:trPr>
        <w:tc>
          <w:tcPr>
            <w:tcW w:w="567" w:type="dxa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3418000449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 45х24х12 под расш бак ТМ</w:t>
            </w:r>
          </w:p>
        </w:tc>
        <w:tc>
          <w:tcPr>
            <w:tcW w:w="1474" w:type="dxa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2531100067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над изолятором тип ВН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3449900065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над изолятором тип НН 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3449900066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над изолятором тип НН II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3449900067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над изолятором тип НН III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3449900071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под изолятор тип ВН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3449900072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под изолятор тип НН 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3449900073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под изолятор тип НН II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2531100041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Кольцо уплотн. под изолятор тип НН III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3449950109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Отстойник расширительного бака к ТМ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3418000936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Прокладка маслоук. транс. L190мм овал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3418000938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Стекло маслоуказ. транс. L190мм овал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2216210001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Трубка Plexiglas XT 12х8х1000мм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2216210002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Трубка Plexiglas XT 16х12х1000мм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2216210003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Трубка Plexiglas XT 20х16х1000мм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3418000532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Зажим контакт. НН к ТМ 250 М16х2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3418000554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Прокладка отстойника расшир. бака ТМ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3418001006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Шпилька ВН М12х1,75 ЛС-59-1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3429400066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Головка ПТРЛ в сборе к ТМ 10/0,4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3449900062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Зажим контакт. НН к ТМ 160 М12х1,75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3449900063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Зажим контакт. НН к ТМ 400 М20х1,5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3449900064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Зажим контакт. НН к ТМ 630 М27х1,5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3491000025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Головка изоляторная ф 12 НН 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3491000026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Головка изоляторная ф 16 НН II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3491000027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Головка изоляторная ф 20 НН III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530"/>
        </w:trPr>
        <w:tc>
          <w:tcPr>
            <w:tcW w:w="567" w:type="dxa"/>
            <w:vMerge w:val="restart"/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3418000965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Головка изоляторная ф12 ВН</w:t>
            </w:r>
          </w:p>
        </w:tc>
        <w:tc>
          <w:tcPr>
            <w:tcW w:w="147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0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14A24" w:rsidRDefault="00E85202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14A24" w:rsidRDefault="00414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268"/>
        </w:trPr>
        <w:tc>
          <w:tcPr>
            <w:tcW w:w="9213" w:type="dxa"/>
            <w:gridSpan w:val="8"/>
            <w:vAlign w:val="center"/>
          </w:tcPr>
          <w:p w:rsidR="00414A24" w:rsidRDefault="00E8520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414A24">
        <w:trPr>
          <w:trHeight w:val="273"/>
        </w:trPr>
        <w:tc>
          <w:tcPr>
            <w:tcW w:w="9213" w:type="dxa"/>
            <w:gridSpan w:val="8"/>
            <w:vAlign w:val="center"/>
          </w:tcPr>
          <w:p w:rsidR="00414A24" w:rsidRDefault="00E8520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14A24">
        <w:trPr>
          <w:trHeight w:val="276"/>
        </w:trPr>
        <w:tc>
          <w:tcPr>
            <w:tcW w:w="9213" w:type="dxa"/>
            <w:gridSpan w:val="8"/>
            <w:vAlign w:val="center"/>
          </w:tcPr>
          <w:p w:rsidR="00414A24" w:rsidRDefault="00E85202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14A24" w:rsidRDefault="00414A2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414A24" w:rsidRDefault="00E85202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</w:t>
      </w:r>
      <w:r>
        <w:rPr>
          <w:rFonts w:ascii="Tinos" w:eastAsia="Tinos" w:hAnsi="Tinos" w:cs="Tinos"/>
          <w:sz w:val="22"/>
          <w:szCs w:val="22"/>
        </w:rPr>
        <w:t xml:space="preserve"> (тридцати) календарных дней с даты заключения Договора.</w:t>
      </w:r>
    </w:p>
    <w:p w:rsidR="00414A24" w:rsidRDefault="00E85202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414A24" w:rsidRDefault="00E85202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 xml:space="preserve">тены в стоимости товара. </w:t>
      </w:r>
      <w:r>
        <w:rPr>
          <w:rFonts w:ascii="Tinos" w:eastAsia="Tinos" w:hAnsi="Tinos" w:cs="Tinos"/>
        </w:rPr>
        <w:t>Стоимость тары учтена в стоимости товара.</w:t>
      </w:r>
    </w:p>
    <w:p w:rsidR="00414A24" w:rsidRDefault="00E8520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414A24" w:rsidRDefault="00E8520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414A24" w:rsidRDefault="00E85202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ПОСТАВЩИК</w:t>
      </w:r>
    </w:p>
    <w:p w:rsidR="00414A24" w:rsidRDefault="00414A2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414A24" w:rsidRDefault="00414A2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414A24" w:rsidRDefault="00E8520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414A24" w:rsidRDefault="00E8520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</w:t>
      </w:r>
      <w:r>
        <w:rPr>
          <w:rFonts w:ascii="Tinos" w:eastAsia="Tinos" w:hAnsi="Tinos" w:cs="Tinos"/>
        </w:rPr>
        <w:t xml:space="preserve">            М.П.   </w:t>
      </w: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414A24" w:rsidRDefault="00E8520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14A24" w:rsidRDefault="00E85202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</w:t>
      </w:r>
      <w:r>
        <w:rPr>
          <w:rFonts w:ascii="Tinos" w:eastAsia="Tinos" w:hAnsi="Tinos" w:cs="Tinos"/>
          <w:sz w:val="20"/>
          <w:szCs w:val="20"/>
        </w:rPr>
        <w:t>от "____" __________ 20___г</w:t>
      </w:r>
    </w:p>
    <w:p w:rsidR="00414A24" w:rsidRDefault="00E85202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414A24" w:rsidRDefault="00414A24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414A24" w:rsidRDefault="00E8520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414A24" w:rsidRDefault="00E8520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414A24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414A24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14A24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14A24" w:rsidRDefault="00E8520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414A24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24" w:rsidRDefault="00E8520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24" w:rsidRDefault="00414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911"/>
      </w:tblGrid>
      <w:tr w:rsidR="00414A24">
        <w:trPr>
          <w:trHeight w:val="255"/>
        </w:trPr>
        <w:tc>
          <w:tcPr>
            <w:tcW w:w="9911" w:type="dxa"/>
          </w:tcPr>
          <w:p w:rsidR="00414A24" w:rsidRDefault="00E85202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414A24">
        <w:trPr>
          <w:trHeight w:val="2306"/>
        </w:trPr>
        <w:tc>
          <w:tcPr>
            <w:tcW w:w="9911" w:type="dxa"/>
          </w:tcPr>
          <w:p w:rsidR="00414A24" w:rsidRDefault="00414A24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99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4944"/>
            </w:tblGrid>
            <w:tr w:rsidR="00414A24">
              <w:trPr>
                <w:trHeight w:val="1123"/>
              </w:trPr>
              <w:tc>
                <w:tcPr>
                  <w:tcW w:w="4958" w:type="dxa"/>
                </w:tcPr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А.И. Таранков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 xml:space="preserve"> /</w:t>
                  </w:r>
                </w:p>
              </w:tc>
              <w:tc>
                <w:tcPr>
                  <w:tcW w:w="4944" w:type="dxa"/>
                </w:tcPr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____ /</w:t>
                  </w:r>
                </w:p>
              </w:tc>
            </w:tr>
            <w:tr w:rsidR="00414A24">
              <w:trPr>
                <w:trHeight w:val="437"/>
              </w:trPr>
              <w:tc>
                <w:tcPr>
                  <w:tcW w:w="4958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44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14A24">
              <w:trPr>
                <w:trHeight w:val="842"/>
              </w:trPr>
              <w:tc>
                <w:tcPr>
                  <w:tcW w:w="4958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44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414A24" w:rsidRDefault="00414A24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rPr>
          <w:rFonts w:ascii="Tinos" w:hAnsi="Tinos" w:cs="Tinos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414A24" w:rsidRDefault="00E8520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14A24" w:rsidRDefault="00E85202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414A24" w:rsidRDefault="00414A24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14A24" w:rsidRDefault="00414A24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14A24" w:rsidRDefault="00414A24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414A24" w:rsidRDefault="00414A24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414A24" w:rsidRDefault="00E8520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414A24" w:rsidRDefault="00414A24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414A24" w:rsidRDefault="00414A24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414A24" w:rsidRDefault="00E8520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414A24" w:rsidRDefault="00E85202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414A24" w:rsidRDefault="00414A2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414A24" w:rsidRDefault="00E85202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</w:t>
      </w:r>
      <w:r>
        <w:rPr>
          <w:rFonts w:ascii="Tinos" w:eastAsia="Tinos" w:hAnsi="Tinos" w:cs="Tinos"/>
          <w:sz w:val="20"/>
          <w:szCs w:val="20"/>
        </w:rPr>
        <w:t>______________________________,</w:t>
      </w: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414A24" w:rsidRDefault="00E8520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414A24" w:rsidRDefault="00E85202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414A24" w:rsidRDefault="00E85202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414A24" w:rsidRDefault="00E85202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</w:t>
      </w:r>
      <w:r>
        <w:rPr>
          <w:rFonts w:ascii="Tinos" w:eastAsia="Tinos" w:hAnsi="Tinos" w:cs="Tinos"/>
          <w:b/>
          <w:sz w:val="20"/>
          <w:szCs w:val="20"/>
        </w:rPr>
        <w:t>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</w:t>
      </w:r>
      <w:r>
        <w:rPr>
          <w:rFonts w:ascii="Tinos" w:eastAsia="Tinos" w:hAnsi="Tinos" w:cs="Tinos"/>
          <w:sz w:val="20"/>
          <w:szCs w:val="20"/>
        </w:rPr>
        <w:t xml:space="preserve">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</w:t>
      </w:r>
      <w:r>
        <w:rPr>
          <w:rFonts w:ascii="Tinos" w:eastAsia="Tinos" w:hAnsi="Tinos" w:cs="Tinos"/>
          <w:sz w:val="20"/>
          <w:szCs w:val="20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</w:t>
      </w:r>
      <w:r>
        <w:rPr>
          <w:rFonts w:ascii="Tinos" w:eastAsia="Tinos" w:hAnsi="Tinos" w:cs="Tinos"/>
          <w:sz w:val="20"/>
          <w:szCs w:val="20"/>
        </w:rPr>
        <w:t xml:space="preserve">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</w:t>
      </w:r>
      <w:r>
        <w:rPr>
          <w:rFonts w:ascii="Tinos" w:eastAsia="Tinos" w:hAnsi="Tinos" w:cs="Tinos"/>
          <w:sz w:val="20"/>
          <w:szCs w:val="20"/>
        </w:rPr>
        <w:t>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</w:t>
      </w:r>
      <w:r>
        <w:rPr>
          <w:rFonts w:ascii="Tinos" w:eastAsia="Tinos" w:hAnsi="Tinos" w:cs="Tinos"/>
          <w:sz w:val="20"/>
          <w:szCs w:val="20"/>
        </w:rPr>
        <w:t xml:space="preserve">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</w:t>
      </w:r>
      <w:r>
        <w:rPr>
          <w:rFonts w:ascii="Tinos" w:eastAsia="Tinos" w:hAnsi="Tinos" w:cs="Tinos"/>
          <w:sz w:val="20"/>
          <w:szCs w:val="20"/>
        </w:rPr>
        <w:t xml:space="preserve">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</w:t>
      </w:r>
      <w:r>
        <w:rPr>
          <w:rFonts w:ascii="Tinos" w:eastAsia="Tinos" w:hAnsi="Tinos" w:cs="Tinos"/>
          <w:sz w:val="20"/>
          <w:szCs w:val="20"/>
        </w:rPr>
        <w:t>и экологической безопасности.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</w:t>
      </w:r>
      <w:r>
        <w:rPr>
          <w:rFonts w:ascii="Tinos" w:eastAsia="Tinos" w:hAnsi="Tinos" w:cs="Tinos"/>
          <w:color w:val="000000"/>
          <w:sz w:val="20"/>
          <w:szCs w:val="20"/>
        </w:rPr>
        <w:t>ребованием о прекращении обработки его персональных данных.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              ___________________________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</w:t>
      </w:r>
      <w:r>
        <w:rPr>
          <w:rFonts w:ascii="Tinos" w:eastAsia="Tinos" w:hAnsi="Tinos" w:cs="Tinos"/>
          <w:sz w:val="20"/>
          <w:szCs w:val="20"/>
        </w:rPr>
        <w:t>сть подписавшего*)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</w:t>
      </w:r>
    </w:p>
    <w:p w:rsidR="00414A24" w:rsidRDefault="00414A2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14A24" w:rsidRDefault="00E8520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14A24" w:rsidRDefault="00E85202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414A24" w:rsidRDefault="00414A24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911"/>
      </w:tblGrid>
      <w:tr w:rsidR="00414A24">
        <w:trPr>
          <w:trHeight w:val="255"/>
        </w:trPr>
        <w:tc>
          <w:tcPr>
            <w:tcW w:w="9911" w:type="dxa"/>
          </w:tcPr>
          <w:p w:rsidR="00414A24" w:rsidRDefault="00E8520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414A24">
        <w:trPr>
          <w:trHeight w:val="2306"/>
        </w:trPr>
        <w:tc>
          <w:tcPr>
            <w:tcW w:w="9911" w:type="dxa"/>
          </w:tcPr>
          <w:p w:rsidR="00414A24" w:rsidRDefault="00414A2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99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4944"/>
            </w:tblGrid>
            <w:tr w:rsidR="00414A24">
              <w:trPr>
                <w:trHeight w:val="1123"/>
              </w:trPr>
              <w:tc>
                <w:tcPr>
                  <w:tcW w:w="4958" w:type="dxa"/>
                </w:tcPr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4944" w:type="dxa"/>
                </w:tcPr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414A24">
              <w:trPr>
                <w:trHeight w:val="437"/>
              </w:trPr>
              <w:tc>
                <w:tcPr>
                  <w:tcW w:w="4958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4944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14A24">
              <w:trPr>
                <w:trHeight w:val="842"/>
              </w:trPr>
              <w:tc>
                <w:tcPr>
                  <w:tcW w:w="4958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4944" w:type="dxa"/>
                </w:tcPr>
                <w:p w:rsidR="00414A24" w:rsidRDefault="00E8520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14A24" w:rsidRDefault="00414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414A24" w:rsidRDefault="00414A2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414A24" w:rsidRDefault="00E85202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414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414A24" w:rsidRDefault="00414A2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14A24" w:rsidRDefault="00E8520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414A24" w:rsidRDefault="00E85202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414A24" w:rsidRDefault="00E85202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414A24" w:rsidRDefault="00414A24"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</w:p>
    <w:p w:rsidR="00414A24" w:rsidRDefault="00E85202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414A24" w:rsidRDefault="00E85202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414A24" w:rsidRDefault="00414A2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14A24" w:rsidRDefault="00E85202" w:rsidP="00E85202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414A24" w:rsidRDefault="00E852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414A24" w:rsidRDefault="00E85202" w:rsidP="00E85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414A24" w:rsidRDefault="00E85202" w:rsidP="00E85202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414A24" w:rsidRDefault="00E852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414A24" w:rsidRDefault="00E85202" w:rsidP="00E85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414A24" w:rsidRDefault="00E85202" w:rsidP="00E85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414A24" w:rsidRDefault="00E85202" w:rsidP="00E85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414A24" w:rsidRDefault="00E85202" w:rsidP="00E85202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414A24" w:rsidRDefault="00E85202" w:rsidP="00E85202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414A24">
        <w:trPr>
          <w:trHeight w:val="1015"/>
        </w:trPr>
        <w:tc>
          <w:tcPr>
            <w:tcW w:w="4819" w:type="dxa"/>
          </w:tcPr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414A24">
        <w:trPr>
          <w:trHeight w:val="395"/>
        </w:trPr>
        <w:tc>
          <w:tcPr>
            <w:tcW w:w="4819" w:type="dxa"/>
          </w:tcPr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414A24">
        <w:trPr>
          <w:trHeight w:val="762"/>
        </w:trPr>
        <w:tc>
          <w:tcPr>
            <w:tcW w:w="4819" w:type="dxa"/>
          </w:tcPr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14A24" w:rsidRDefault="00E85202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414A24" w:rsidRDefault="00414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414A24" w:rsidRDefault="00414A24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414A24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A24" w:rsidRDefault="00E85202">
      <w:pPr>
        <w:spacing w:after="0" w:line="240" w:lineRule="auto"/>
      </w:pPr>
      <w:r>
        <w:separator/>
      </w:r>
    </w:p>
  </w:endnote>
  <w:endnote w:type="continuationSeparator" w:id="0">
    <w:p w:rsidR="00414A24" w:rsidRDefault="00E8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14A24" w:rsidRDefault="00E8520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414A24" w:rsidRDefault="00414A24">
    <w:pPr>
      <w:pStyle w:val="af9"/>
    </w:pPr>
  </w:p>
  <w:p w:rsidR="00414A24" w:rsidRDefault="00414A24">
    <w:pPr>
      <w:pStyle w:val="af9"/>
    </w:pPr>
  </w:p>
  <w:p w:rsidR="00414A24" w:rsidRDefault="00414A2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A24" w:rsidRDefault="00E85202">
      <w:pPr>
        <w:spacing w:after="0" w:line="240" w:lineRule="auto"/>
      </w:pPr>
      <w:r>
        <w:separator/>
      </w:r>
    </w:p>
  </w:footnote>
  <w:footnote w:type="continuationSeparator" w:id="0">
    <w:p w:rsidR="00414A24" w:rsidRDefault="00E85202">
      <w:pPr>
        <w:spacing w:after="0" w:line="240" w:lineRule="auto"/>
      </w:pPr>
      <w:r>
        <w:continuationSeparator/>
      </w:r>
    </w:p>
  </w:footnote>
  <w:footnote w:id="1">
    <w:p w:rsidR="00414A24" w:rsidRDefault="00E85202">
      <w:pPr>
        <w:pStyle w:val="aa"/>
        <w:spacing w:before="0" w:after="0" w:line="17" w:lineRule="atLeast"/>
        <w:jc w:val="both"/>
        <w:rPr>
          <w:i/>
          <w:sz w:val="18"/>
          <w:szCs w:val="18"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14A24" w:rsidRDefault="00E85202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414A24" w:rsidRDefault="00E85202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414A24" w:rsidRDefault="00E85202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414A24" w:rsidRDefault="00E85202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едпринимательства.</w:t>
      </w:r>
    </w:p>
  </w:footnote>
  <w:footnote w:id="6">
    <w:p w:rsidR="00414A24" w:rsidRDefault="00E85202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414A24" w:rsidRDefault="00E85202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</w:t>
      </w:r>
      <w:r>
        <w:rPr>
          <w:rFonts w:ascii="Tinos" w:eastAsia="Tinos" w:hAnsi="Tinos" w:cs="Tinos"/>
          <w:i/>
          <w:sz w:val="18"/>
          <w:szCs w:val="18"/>
        </w:rPr>
        <w:t>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</w:t>
      </w:r>
      <w:r>
        <w:rPr>
          <w:rFonts w:ascii="Tinos" w:eastAsia="Tinos" w:hAnsi="Tinos" w:cs="Tinos"/>
          <w:i/>
          <w:sz w:val="18"/>
          <w:szCs w:val="18"/>
        </w:rPr>
        <w:t>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414A24" w:rsidRDefault="00E85202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</w:t>
      </w:r>
      <w:r>
        <w:rPr>
          <w:rFonts w:ascii="Tinos" w:eastAsia="Tinos" w:hAnsi="Tinos" w:cs="Tinos"/>
          <w:bCs/>
          <w:i/>
          <w:sz w:val="18"/>
          <w:szCs w:val="18"/>
        </w:rPr>
        <w:t>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03FEC"/>
    <w:multiLevelType w:val="multilevel"/>
    <w:tmpl w:val="62DE44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C613AA"/>
    <w:multiLevelType w:val="multilevel"/>
    <w:tmpl w:val="77F2FD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1A7941F1"/>
    <w:multiLevelType w:val="multilevel"/>
    <w:tmpl w:val="B1127FB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D810B2D"/>
    <w:multiLevelType w:val="multilevel"/>
    <w:tmpl w:val="3E5CC8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AC428D"/>
    <w:multiLevelType w:val="hybridMultilevel"/>
    <w:tmpl w:val="AB9AB988"/>
    <w:lvl w:ilvl="0" w:tplc="1304E2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FB6F8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42C2F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4A96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E189E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C0F2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95C41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2742F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CD41C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D6F257B"/>
    <w:multiLevelType w:val="multilevel"/>
    <w:tmpl w:val="F9C231C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31A36EBD"/>
    <w:multiLevelType w:val="hybridMultilevel"/>
    <w:tmpl w:val="1B50294E"/>
    <w:lvl w:ilvl="0" w:tplc="FB023C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12422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1CAF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0650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CC4F7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B46AB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0D878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90673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27821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A290541"/>
    <w:multiLevelType w:val="hybridMultilevel"/>
    <w:tmpl w:val="9DA8AEAA"/>
    <w:lvl w:ilvl="0" w:tplc="3252F220">
      <w:start w:val="1"/>
      <w:numFmt w:val="decimal"/>
      <w:lvlText w:val="%1."/>
      <w:lvlJc w:val="left"/>
      <w:pPr>
        <w:ind w:left="709" w:hanging="360"/>
      </w:pPr>
    </w:lvl>
    <w:lvl w:ilvl="1" w:tplc="58CABECA">
      <w:start w:val="1"/>
      <w:numFmt w:val="lowerLetter"/>
      <w:lvlText w:val="%2."/>
      <w:lvlJc w:val="left"/>
      <w:pPr>
        <w:ind w:left="1429" w:hanging="360"/>
      </w:pPr>
    </w:lvl>
    <w:lvl w:ilvl="2" w:tplc="F66E6576">
      <w:start w:val="1"/>
      <w:numFmt w:val="lowerRoman"/>
      <w:lvlText w:val="%3."/>
      <w:lvlJc w:val="right"/>
      <w:pPr>
        <w:ind w:left="2149" w:hanging="180"/>
      </w:pPr>
    </w:lvl>
    <w:lvl w:ilvl="3" w:tplc="DA766132">
      <w:start w:val="1"/>
      <w:numFmt w:val="decimal"/>
      <w:lvlText w:val="%4."/>
      <w:lvlJc w:val="left"/>
      <w:pPr>
        <w:ind w:left="2869" w:hanging="360"/>
      </w:pPr>
    </w:lvl>
    <w:lvl w:ilvl="4" w:tplc="0F5A2FBC">
      <w:start w:val="1"/>
      <w:numFmt w:val="lowerLetter"/>
      <w:lvlText w:val="%5."/>
      <w:lvlJc w:val="left"/>
      <w:pPr>
        <w:ind w:left="3589" w:hanging="360"/>
      </w:pPr>
    </w:lvl>
    <w:lvl w:ilvl="5" w:tplc="A1FEFE56">
      <w:start w:val="1"/>
      <w:numFmt w:val="lowerRoman"/>
      <w:lvlText w:val="%6."/>
      <w:lvlJc w:val="right"/>
      <w:pPr>
        <w:ind w:left="4309" w:hanging="180"/>
      </w:pPr>
    </w:lvl>
    <w:lvl w:ilvl="6" w:tplc="B04A8FDA">
      <w:start w:val="1"/>
      <w:numFmt w:val="decimal"/>
      <w:lvlText w:val="%7."/>
      <w:lvlJc w:val="left"/>
      <w:pPr>
        <w:ind w:left="5029" w:hanging="360"/>
      </w:pPr>
    </w:lvl>
    <w:lvl w:ilvl="7" w:tplc="313C4528">
      <w:start w:val="1"/>
      <w:numFmt w:val="lowerLetter"/>
      <w:lvlText w:val="%8."/>
      <w:lvlJc w:val="left"/>
      <w:pPr>
        <w:ind w:left="5749" w:hanging="360"/>
      </w:pPr>
    </w:lvl>
    <w:lvl w:ilvl="8" w:tplc="A672F2CC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41EB07D3"/>
    <w:multiLevelType w:val="multilevel"/>
    <w:tmpl w:val="04BC041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9" w15:restartNumberingAfterBreak="0">
    <w:nsid w:val="42FE3DF1"/>
    <w:multiLevelType w:val="hybridMultilevel"/>
    <w:tmpl w:val="F034911E"/>
    <w:lvl w:ilvl="0" w:tplc="990865E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0792C1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574E7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984ACC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9F0F7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A8A6E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80A2A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1208F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2AC1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4C674D5A"/>
    <w:multiLevelType w:val="hybridMultilevel"/>
    <w:tmpl w:val="6520D21A"/>
    <w:lvl w:ilvl="0" w:tplc="AF9EC1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2385F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86024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2AB8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E6631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D9A15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A3865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4B01F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D0CDF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A1F2E00"/>
    <w:multiLevelType w:val="multilevel"/>
    <w:tmpl w:val="18C6CF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D71FB0"/>
    <w:multiLevelType w:val="hybridMultilevel"/>
    <w:tmpl w:val="B73CEA78"/>
    <w:lvl w:ilvl="0" w:tplc="87F2DB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22A1E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A48F9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3DE98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2624E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FE09F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112D4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6708CA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C407F8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F835C58"/>
    <w:multiLevelType w:val="multilevel"/>
    <w:tmpl w:val="08D084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76B67A9C"/>
    <w:multiLevelType w:val="hybridMultilevel"/>
    <w:tmpl w:val="F1E6A022"/>
    <w:lvl w:ilvl="0" w:tplc="DEECB6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1FA0D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91278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5857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7873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ACC8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7DE75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3ACC9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AE5F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6C658B1"/>
    <w:multiLevelType w:val="multilevel"/>
    <w:tmpl w:val="8EA24B2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7A155881"/>
    <w:multiLevelType w:val="hybridMultilevel"/>
    <w:tmpl w:val="502652DA"/>
    <w:lvl w:ilvl="0" w:tplc="D8DAC4D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1221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40B03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20CC22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9897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D7E48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EC09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E48EA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D6864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A295505"/>
    <w:multiLevelType w:val="hybridMultilevel"/>
    <w:tmpl w:val="CC465766"/>
    <w:lvl w:ilvl="0" w:tplc="453437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A4BE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8FC393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5A253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5E4B0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870671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9E24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C4C11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A6626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0"/>
  </w:num>
  <w:num w:numId="6">
    <w:abstractNumId w:val="3"/>
  </w:num>
  <w:num w:numId="7">
    <w:abstractNumId w:val="11"/>
  </w:num>
  <w:num w:numId="8">
    <w:abstractNumId w:val="16"/>
  </w:num>
  <w:num w:numId="9">
    <w:abstractNumId w:val="4"/>
  </w:num>
  <w:num w:numId="10">
    <w:abstractNumId w:val="17"/>
  </w:num>
  <w:num w:numId="11">
    <w:abstractNumId w:val="12"/>
  </w:num>
  <w:num w:numId="12">
    <w:abstractNumId w:val="14"/>
  </w:num>
  <w:num w:numId="13">
    <w:abstractNumId w:val="8"/>
  </w:num>
  <w:num w:numId="14">
    <w:abstractNumId w:val="2"/>
  </w:num>
  <w:num w:numId="15">
    <w:abstractNumId w:val="7"/>
  </w:num>
  <w:num w:numId="16">
    <w:abstractNumId w:val="10"/>
  </w:num>
  <w:num w:numId="17">
    <w:abstractNumId w:val="6"/>
  </w:num>
  <w:num w:numId="1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24"/>
    <w:rsid w:val="00414A24"/>
    <w:rsid w:val="00E8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829C2"/>
  <w15:docId w15:val="{8CA7DF23-1FD7-4214-9292-AC2F0F8C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36AE3-8C5E-4B8D-ABE5-FBBDC910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9604</Words>
  <Characters>54746</Characters>
  <Application>Microsoft Office Word</Application>
  <DocSecurity>0</DocSecurity>
  <Lines>456</Lines>
  <Paragraphs>128</Paragraphs>
  <ScaleCrop>false</ScaleCrop>
  <Company>Microsoft</Company>
  <LinksUpToDate>false</LinksUpToDate>
  <CharactersWithSpaces>64222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2026-01-21T02:36:00Z</dcterms:modified>
</cp:coreProperties>
</file>